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81" w:rsidRDefault="009B4A81" w:rsidP="009B4A81">
      <w:pPr>
        <w:pStyle w:val="docdata"/>
        <w:shd w:val="clear" w:color="auto" w:fill="FFFFFF"/>
        <w:jc w:val="center"/>
        <w:rPr>
          <w:rFonts w:ascii="Tahoma" w:hAnsi="Tahoma" w:cs="Tahoma"/>
          <w:color w:val="173B51"/>
          <w:sz w:val="26"/>
          <w:szCs w:val="26"/>
        </w:rPr>
      </w:pPr>
      <w:r>
        <w:rPr>
          <w:b/>
          <w:bCs/>
          <w:color w:val="000000"/>
          <w:sz w:val="36"/>
          <w:szCs w:val="36"/>
        </w:rPr>
        <w:t>Територія обслуговування </w:t>
      </w:r>
    </w:p>
    <w:p w:rsidR="009B4A81" w:rsidRDefault="009B4A81" w:rsidP="009B4A81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6"/>
          <w:szCs w:val="26"/>
        </w:rPr>
      </w:pPr>
      <w:r>
        <w:rPr>
          <w:b/>
          <w:bCs/>
          <w:color w:val="000000"/>
          <w:sz w:val="36"/>
          <w:szCs w:val="36"/>
        </w:rPr>
        <w:t>Чернівецької ЗОШ І-ІІІ ступенів №4</w:t>
      </w:r>
    </w:p>
    <w:p w:rsidR="009B4A81" w:rsidRDefault="009B4A81" w:rsidP="009B4A81">
      <w:pPr>
        <w:pStyle w:val="a3"/>
        <w:shd w:val="clear" w:color="auto" w:fill="FFFFFF"/>
        <w:jc w:val="center"/>
        <w:rPr>
          <w:rFonts w:ascii="Tahoma" w:hAnsi="Tahoma" w:cs="Tahoma"/>
          <w:color w:val="173B51"/>
          <w:sz w:val="26"/>
          <w:szCs w:val="26"/>
        </w:rPr>
      </w:pPr>
      <w:r>
        <w:rPr>
          <w:rFonts w:ascii="Tahoma" w:hAnsi="Tahoma" w:cs="Tahoma"/>
          <w:color w:val="173B51"/>
          <w:sz w:val="26"/>
          <w:szCs w:val="26"/>
        </w:rPr>
        <w:t> 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Т.Шевченка – 8-100 (парні), 3-91 (непарні),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 Головна – 97-119 (непарні), 78-98 (парні),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О.Кобилянської – 45-57 (непарні), 34-42 (парні),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Л.Кобилиці – 1-67 (непарні), 2-76 (парні),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Першотравнева – 2,2А, 1-5 (непарні),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Садова – 4,6,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 Пауля </w:t>
      </w:r>
      <w:proofErr w:type="spellStart"/>
      <w:r>
        <w:rPr>
          <w:color w:val="000000"/>
          <w:sz w:val="32"/>
          <w:szCs w:val="32"/>
        </w:rPr>
        <w:t>Целана</w:t>
      </w:r>
      <w:proofErr w:type="spellEnd"/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Руська – 54-72 (парні), 45-67 (непарні),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Н.Яремчука,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proofErr w:type="spellStart"/>
      <w:r>
        <w:rPr>
          <w:color w:val="000000"/>
          <w:sz w:val="32"/>
          <w:szCs w:val="32"/>
        </w:rPr>
        <w:t>провул</w:t>
      </w:r>
      <w:proofErr w:type="spellEnd"/>
      <w:r>
        <w:rPr>
          <w:color w:val="000000"/>
          <w:sz w:val="32"/>
          <w:szCs w:val="32"/>
        </w:rPr>
        <w:t>. Інтернаціональний,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В.Маяковського – 11-39 (непарні), 10-40 (парні),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М.Лермонтова,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І.Крилова,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С.</w:t>
      </w:r>
      <w:proofErr w:type="spellStart"/>
      <w:r>
        <w:rPr>
          <w:color w:val="000000"/>
          <w:sz w:val="32"/>
          <w:szCs w:val="32"/>
        </w:rPr>
        <w:t>Смаль-Стоцького</w:t>
      </w:r>
      <w:proofErr w:type="spellEnd"/>
      <w:r>
        <w:rPr>
          <w:color w:val="000000"/>
          <w:sz w:val="32"/>
          <w:szCs w:val="32"/>
        </w:rPr>
        <w:t>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Панаса</w:t>
      </w:r>
      <w:r>
        <w:rPr>
          <w:rFonts w:ascii="Tahoma" w:hAnsi="Tahoma" w:cs="Tahoma"/>
          <w:color w:val="173B51"/>
          <w:sz w:val="26"/>
          <w:szCs w:val="26"/>
        </w:rPr>
        <w:t> </w:t>
      </w:r>
      <w:r>
        <w:rPr>
          <w:color w:val="000000"/>
          <w:sz w:val="32"/>
          <w:szCs w:val="32"/>
        </w:rPr>
        <w:t>Саксаганського,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Українська – 28-52 (парні), 31-57 (непарні),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 xml:space="preserve">вул. </w:t>
      </w:r>
      <w:proofErr w:type="spellStart"/>
      <w:r>
        <w:rPr>
          <w:color w:val="000000"/>
          <w:sz w:val="32"/>
          <w:szCs w:val="32"/>
        </w:rPr>
        <w:t>Р.-Ф.Кайндля</w:t>
      </w:r>
      <w:proofErr w:type="spellEnd"/>
      <w:r>
        <w:rPr>
          <w:color w:val="000000"/>
          <w:sz w:val="32"/>
          <w:szCs w:val="32"/>
        </w:rPr>
        <w:t>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І.Тобілевича,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П.Чубинського,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Ю.Фучика,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О.Пушкіна,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proofErr w:type="spellStart"/>
      <w:r>
        <w:rPr>
          <w:color w:val="000000"/>
          <w:sz w:val="32"/>
          <w:szCs w:val="32"/>
        </w:rPr>
        <w:t>провул</w:t>
      </w:r>
      <w:proofErr w:type="spellEnd"/>
      <w:r>
        <w:rPr>
          <w:rFonts w:ascii="Tahoma" w:hAnsi="Tahoma" w:cs="Tahoma"/>
          <w:color w:val="173B51"/>
          <w:sz w:val="26"/>
          <w:szCs w:val="26"/>
        </w:rPr>
        <w:t> </w:t>
      </w:r>
      <w:r>
        <w:rPr>
          <w:color w:val="000000"/>
          <w:sz w:val="32"/>
          <w:szCs w:val="32"/>
        </w:rPr>
        <w:t>О.Пушкіна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С.</w:t>
      </w:r>
      <w:proofErr w:type="spellStart"/>
      <w:r>
        <w:rPr>
          <w:color w:val="000000"/>
          <w:sz w:val="32"/>
          <w:szCs w:val="32"/>
        </w:rPr>
        <w:t>Окуневської</w:t>
      </w:r>
      <w:proofErr w:type="spellEnd"/>
      <w:r>
        <w:rPr>
          <w:color w:val="000000"/>
          <w:sz w:val="32"/>
          <w:szCs w:val="32"/>
        </w:rPr>
        <w:t>, 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Гулака-Артемовського,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І.</w:t>
      </w:r>
      <w:proofErr w:type="spellStart"/>
      <w:r>
        <w:rPr>
          <w:color w:val="000000"/>
          <w:sz w:val="32"/>
          <w:szCs w:val="32"/>
        </w:rPr>
        <w:t>Козачука</w:t>
      </w:r>
      <w:proofErr w:type="spellEnd"/>
      <w:r>
        <w:rPr>
          <w:color w:val="000000"/>
          <w:sz w:val="32"/>
          <w:szCs w:val="32"/>
        </w:rPr>
        <w:t> – 2-14 (парні), 1-19 (непарні),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О.Ольжича – 2-24 (парні), 1-19 (непарні),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І.Гонти – 1-17 (непарні), 2-18 (парні),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А.Добрянського – 1-13 (непарні), 2-14 (парні),</w:t>
      </w:r>
    </w:p>
    <w:p w:rsidR="009B4A81" w:rsidRDefault="009B4A81" w:rsidP="009B4A81">
      <w:pPr>
        <w:pStyle w:val="a3"/>
        <w:numPr>
          <w:ilvl w:val="0"/>
          <w:numId w:val="1"/>
        </w:numPr>
        <w:shd w:val="clear" w:color="auto" w:fill="FFFFFF"/>
        <w:ind w:left="1618"/>
        <w:rPr>
          <w:rFonts w:ascii="Tahoma" w:hAnsi="Tahoma" w:cs="Tahoma"/>
          <w:color w:val="173B51"/>
          <w:sz w:val="26"/>
          <w:szCs w:val="26"/>
        </w:rPr>
      </w:pPr>
      <w:r>
        <w:rPr>
          <w:color w:val="000000"/>
          <w:sz w:val="32"/>
          <w:szCs w:val="32"/>
        </w:rPr>
        <w:t>вул. С.Наливайка – 1-13 (непарні), 2-18 (парні)</w:t>
      </w:r>
    </w:p>
    <w:p w:rsidR="00431F5E" w:rsidRDefault="00431F5E"/>
    <w:sectPr w:rsidR="00431F5E" w:rsidSect="00431F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2EBA"/>
    <w:multiLevelType w:val="multilevel"/>
    <w:tmpl w:val="B68E0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B4A81"/>
    <w:rsid w:val="00431F5E"/>
    <w:rsid w:val="006909F1"/>
    <w:rsid w:val="009B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807,baiaagaaboqcaaadyjqaaawvoqaaaaaaaaaaaaaaaaaaaaaaaaaaaaaaaaaaaaaaaaaaaaaaaaaaaaaaaaaaaaaaaaaaaaaaaaaaaaaaaaaaaaaaaaaaaaaaaaaaaaaaaaaaaaaaaaaaaaaaaaaaaaaaaaaaaaaaaaaaaaaaaaaaaaaaaaaaaaaaaaaaaaaaaaaaaaaaaaaaaaaaaaaaaaaaaaaaaaaaaaaaaaa"/>
    <w:basedOn w:val="a"/>
    <w:rsid w:val="009B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9B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2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370</Characters>
  <Application>Microsoft Office Word</Application>
  <DocSecurity>0</DocSecurity>
  <Lines>3</Lines>
  <Paragraphs>2</Paragraphs>
  <ScaleCrop>false</ScaleCrop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2021-10-05T10:58:00Z</dcterms:created>
  <dcterms:modified xsi:type="dcterms:W3CDTF">2021-10-05T10:59:00Z</dcterms:modified>
</cp:coreProperties>
</file>